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DB19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>Ovojnica</w:t>
      </w:r>
    </w:p>
    <w:p w14:paraId="36A12C6B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AE32F9" w:rsidRPr="001E2129" w14:paraId="6A26CF26" w14:textId="77777777" w:rsidTr="00271442">
        <w:trPr>
          <w:trHeight w:val="2150"/>
        </w:trPr>
        <w:tc>
          <w:tcPr>
            <w:tcW w:w="4548" w:type="dxa"/>
          </w:tcPr>
          <w:p w14:paraId="6031D2A5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Prijavitelj / pošiljatelj:</w:t>
            </w:r>
          </w:p>
          <w:p w14:paraId="726AF29C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………………………………………………………………..</w:t>
            </w:r>
          </w:p>
          <w:p w14:paraId="0BEA2F61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  <w:p w14:paraId="32285483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03EE8E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1878B79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56492B3D" w14:textId="77777777" w:rsidTr="00271442">
        <w:trPr>
          <w:trHeight w:val="678"/>
        </w:trPr>
        <w:tc>
          <w:tcPr>
            <w:tcW w:w="4548" w:type="dxa"/>
          </w:tcPr>
          <w:p w14:paraId="6DE5DBB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3811" w:type="dxa"/>
          </w:tcPr>
          <w:p w14:paraId="262ADF7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55CA8B2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672D283F" w14:textId="77777777" w:rsidTr="00271442">
        <w:trPr>
          <w:trHeight w:val="2730"/>
        </w:trPr>
        <w:tc>
          <w:tcPr>
            <w:tcW w:w="4548" w:type="dxa"/>
          </w:tcPr>
          <w:p w14:paraId="500C955B" w14:textId="342F13F2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''Ne odpiraj! Prijava na javni razpis za vključitev v projekt Podjetno nad izzive – PONI »P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rimorsko-notranjska</w:t>
            </w: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 xml:space="preserve">« 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(</w:t>
            </w:r>
            <w:r w:rsidR="00DE35BE">
              <w:rPr>
                <w:rFonts w:ascii="Franklin Gothic Book" w:hAnsi="Franklin Gothic Book" w:cs="Calibri"/>
                <w:b/>
                <w:sz w:val="22"/>
                <w:szCs w:val="22"/>
              </w:rPr>
              <w:t>7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. skupina)''</w:t>
            </w:r>
          </w:p>
        </w:tc>
        <w:tc>
          <w:tcPr>
            <w:tcW w:w="3811" w:type="dxa"/>
          </w:tcPr>
          <w:p w14:paraId="0DCAA7D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3296A10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Prejemnik:</w:t>
            </w:r>
          </w:p>
          <w:p w14:paraId="57AC57EB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</w:p>
          <w:p w14:paraId="09B5AC1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R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RA ZELENI KRAS, d.o.o.</w:t>
            </w:r>
          </w:p>
          <w:p w14:paraId="1996A58D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Prečna ulica 1</w:t>
            </w:r>
          </w:p>
          <w:p w14:paraId="4359CD7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6257 Pivka</w:t>
            </w:r>
          </w:p>
        </w:tc>
      </w:tr>
    </w:tbl>
    <w:p w14:paraId="4A6DF20C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 xml:space="preserve"> </w:t>
      </w:r>
    </w:p>
    <w:p w14:paraId="3B646C5A" w14:textId="77777777" w:rsidR="004D6B9E" w:rsidRPr="001E2129" w:rsidRDefault="004D6B9E">
      <w:pPr>
        <w:rPr>
          <w:rFonts w:ascii="Franklin Gothic Book" w:hAnsi="Franklin Gothic Book"/>
        </w:rPr>
      </w:pPr>
    </w:p>
    <w:sectPr w:rsidR="004D6B9E" w:rsidRPr="001E2129" w:rsidSect="00AE32F9">
      <w:headerReference w:type="default" r:id="rId6"/>
      <w:footerReference w:type="default" r:id="rId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34C3" w14:textId="77777777" w:rsidR="00AE32F9" w:rsidRDefault="00AE32F9" w:rsidP="00AE32F9">
      <w:pPr>
        <w:spacing w:after="0" w:line="240" w:lineRule="auto"/>
      </w:pPr>
      <w:r>
        <w:separator/>
      </w:r>
    </w:p>
  </w:endnote>
  <w:endnote w:type="continuationSeparator" w:id="0">
    <w:p w14:paraId="050FDE25" w14:textId="77777777" w:rsidR="00AE32F9" w:rsidRDefault="00AE32F9" w:rsidP="00A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CD2D" w14:textId="77777777" w:rsidR="00AE32F9" w:rsidRDefault="00AE32F9" w:rsidP="00C771BC">
    <w:pPr>
      <w:pStyle w:val="Noga"/>
    </w:pPr>
  </w:p>
  <w:p w14:paraId="16330DE5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noProof/>
        <w:color w:val="000000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1431" wp14:editId="38929B41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1742E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" strokecolor="#7f7f7f"/>
          </w:pict>
        </mc:Fallback>
      </mc:AlternateContent>
    </w:r>
    <w:r w:rsidRPr="00AE32F9">
      <w:rPr>
        <w:rFonts w:cs="Calibri"/>
        <w:noProof/>
        <w:color w:val="000000"/>
        <w:sz w:val="14"/>
        <w:szCs w:val="20"/>
        <w:lang w:eastAsia="sl-SI"/>
      </w:rPr>
      <w:t xml:space="preserve">Celoviti projekt </w:t>
    </w:r>
    <w:r w:rsidRPr="00AE32F9">
      <w:rPr>
        <w:rFonts w:cs="Calibri"/>
        <w:color w:val="000000"/>
        <w:sz w:val="14"/>
        <w:szCs w:val="20"/>
      </w:rPr>
      <w:t xml:space="preserve">se izvaja </w:t>
    </w:r>
    <w:r w:rsidRPr="00AE32F9">
      <w:rPr>
        <w:rFonts w:cs="Calibri"/>
        <w:sz w:val="14"/>
        <w:szCs w:val="20"/>
      </w:rPr>
      <w:t>v okviru Programa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3FA8B5CD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color w:val="000000"/>
        <w:sz w:val="14"/>
        <w:szCs w:val="20"/>
      </w:rPr>
      <w:t xml:space="preserve">Projekt </w:t>
    </w:r>
    <w:r w:rsidRPr="00AE32F9">
      <w:rPr>
        <w:rFonts w:cs="Calibri"/>
        <w:sz w:val="14"/>
        <w:szCs w:val="20"/>
      </w:rPr>
      <w:t>je delno financiran s strani Evropske unije in sicer iz Evropskega sklada za regionalni razvoj in delno s strani Republike Slovenije.</w:t>
    </w:r>
  </w:p>
  <w:p w14:paraId="4653485F" w14:textId="77777777" w:rsidR="00AE32F9" w:rsidRPr="00A7441D" w:rsidRDefault="00AE32F9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40C489F" w14:textId="77777777" w:rsidR="00AE32F9" w:rsidRPr="007620E1" w:rsidRDefault="00AE32F9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1888" w14:textId="77777777" w:rsidR="00AE32F9" w:rsidRDefault="00AE32F9" w:rsidP="00AE32F9">
      <w:pPr>
        <w:spacing w:after="0" w:line="240" w:lineRule="auto"/>
      </w:pPr>
      <w:r>
        <w:separator/>
      </w:r>
    </w:p>
  </w:footnote>
  <w:footnote w:type="continuationSeparator" w:id="0">
    <w:p w14:paraId="3E1CAED1" w14:textId="77777777" w:rsidR="00AE32F9" w:rsidRDefault="00AE32F9" w:rsidP="00AE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1E2129" w14:paraId="19686877" w14:textId="77777777" w:rsidTr="00C22F51">
      <w:trPr>
        <w:trHeight w:val="216"/>
      </w:trPr>
      <w:tc>
        <w:tcPr>
          <w:tcW w:w="1236" w:type="pct"/>
        </w:tcPr>
        <w:p w14:paraId="35289BC4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557C5C18" wp14:editId="30E7C42E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71EC82F2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75DF6B5D" wp14:editId="02310D03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EAE58E" wp14:editId="2ECCE4BD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44E51166" wp14:editId="056FE66E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A8B6AA" w14:textId="5CFEC717" w:rsidR="00AE32F9" w:rsidRPr="001E2129" w:rsidRDefault="00AE32F9" w:rsidP="001E212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9"/>
    <w:rsid w:val="0005125C"/>
    <w:rsid w:val="001E2129"/>
    <w:rsid w:val="002628DF"/>
    <w:rsid w:val="00327E13"/>
    <w:rsid w:val="00484899"/>
    <w:rsid w:val="004D6B9E"/>
    <w:rsid w:val="00634F4D"/>
    <w:rsid w:val="0067367F"/>
    <w:rsid w:val="008C7FBB"/>
    <w:rsid w:val="00981704"/>
    <w:rsid w:val="00AE32F9"/>
    <w:rsid w:val="00DA5965"/>
    <w:rsid w:val="00DE35BE"/>
    <w:rsid w:val="00DE403A"/>
    <w:rsid w:val="00E15C40"/>
    <w:rsid w:val="00E445B9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F936C7"/>
  <w15:chartTrackingRefBased/>
  <w15:docId w15:val="{1C6C07B5-BF64-4E09-ACF7-76C75D8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AE3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paragraph" w:customStyle="1" w:styleId="BasicParagraph">
    <w:name w:val="[Basic Paragraph]"/>
    <w:basedOn w:val="Navaden"/>
    <w:uiPriority w:val="99"/>
    <w:rsid w:val="00AE32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Tadeja Pecman Penko</cp:lastModifiedBy>
  <cp:revision>7</cp:revision>
  <dcterms:created xsi:type="dcterms:W3CDTF">2023-10-27T06:23:00Z</dcterms:created>
  <dcterms:modified xsi:type="dcterms:W3CDTF">2026-03-18T10:35:00Z</dcterms:modified>
</cp:coreProperties>
</file>