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7930" w14:textId="6FFF318D" w:rsidR="00EC06F8" w:rsidRDefault="00EC06F8" w:rsidP="004040B2">
      <w:pPr>
        <w:jc w:val="center"/>
        <w:rPr>
          <w:rFonts w:ascii="Franklin Gothic Book" w:hAnsi="Franklin Gothic Book"/>
          <w:sz w:val="22"/>
          <w:szCs w:val="22"/>
          <w:lang w:val="sl-SI"/>
        </w:rPr>
      </w:pPr>
      <w:r>
        <w:rPr>
          <w:rFonts w:ascii="Franklin Gothic Book" w:hAnsi="Franklin Gothic Book"/>
          <w:noProof/>
          <w:sz w:val="22"/>
          <w:szCs w:val="22"/>
          <w:lang w:val="sl-SI"/>
        </w:rPr>
        <w:drawing>
          <wp:inline distT="0" distB="0" distL="0" distR="0" wp14:anchorId="2C1CE7AF" wp14:editId="202FD755">
            <wp:extent cx="3354070" cy="2273723"/>
            <wp:effectExtent l="0" t="0" r="0" b="0"/>
            <wp:docPr id="1893197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9744" name="Slika 189319744"/>
                    <pic:cNvPicPr/>
                  </pic:nvPicPr>
                  <pic:blipFill rotWithShape="1">
                    <a:blip r:embed="rId8"/>
                    <a:srcRect t="14277" b="17933"/>
                    <a:stretch/>
                  </pic:blipFill>
                  <pic:spPr bwMode="auto">
                    <a:xfrm>
                      <a:off x="0" y="0"/>
                      <a:ext cx="3377874" cy="228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12056" w14:textId="77777777" w:rsidR="00EC06F8" w:rsidRDefault="00EC06F8" w:rsidP="009C17DF">
      <w:pPr>
        <w:jc w:val="center"/>
        <w:rPr>
          <w:rFonts w:ascii="Franklin Gothic Book" w:hAnsi="Franklin Gothic Book"/>
          <w:sz w:val="22"/>
          <w:szCs w:val="22"/>
          <w:lang w:val="sl-SI"/>
        </w:rPr>
      </w:pPr>
    </w:p>
    <w:p w14:paraId="491741FE" w14:textId="77777777" w:rsidR="00284BBF" w:rsidRDefault="00284BBF" w:rsidP="00B3001B">
      <w:pPr>
        <w:jc w:val="both"/>
        <w:rPr>
          <w:rFonts w:ascii="Franklin Gothic Book" w:hAnsi="Franklin Gothic Book"/>
          <w:i/>
          <w:iCs/>
          <w:sz w:val="22"/>
          <w:szCs w:val="22"/>
          <w:lang w:val="sl-SI"/>
        </w:rPr>
      </w:pPr>
    </w:p>
    <w:p w14:paraId="1835E674" w14:textId="77777777" w:rsidR="00284BBF" w:rsidRPr="00284BBF" w:rsidRDefault="00284BBF" w:rsidP="00284BBF">
      <w:pPr>
        <w:jc w:val="center"/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</w:pPr>
      <w:r w:rsidRPr="00284BBF"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  <w:t xml:space="preserve">ČEZMEJNA BORZA LOKALNIH PONUDNIKOV </w:t>
      </w:r>
    </w:p>
    <w:p w14:paraId="66D6A44A" w14:textId="7816C9FC" w:rsidR="00284BBF" w:rsidRPr="00284BBF" w:rsidRDefault="00284BBF" w:rsidP="00284BBF">
      <w:pPr>
        <w:jc w:val="center"/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</w:pPr>
      <w:r w:rsidRPr="00284BBF"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  <w:t>ZELENI KRAS 202</w:t>
      </w:r>
      <w:r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  <w:t>5</w:t>
      </w:r>
    </w:p>
    <w:p w14:paraId="536994E8" w14:textId="77777777" w:rsidR="00284BBF" w:rsidRPr="00284BBF" w:rsidRDefault="00284BBF" w:rsidP="00284BBF">
      <w:pPr>
        <w:jc w:val="both"/>
        <w:rPr>
          <w:rFonts w:ascii="Franklin Gothic Book" w:hAnsi="Franklin Gothic Book" w:cstheme="minorHAnsi"/>
          <w:b/>
          <w:bCs/>
          <w:sz w:val="36"/>
          <w:szCs w:val="36"/>
          <w:lang w:val="sl-SI"/>
        </w:rPr>
      </w:pPr>
    </w:p>
    <w:p w14:paraId="69850FBC" w14:textId="77777777" w:rsidR="00076E97" w:rsidRDefault="00284BBF" w:rsidP="00284BBF">
      <w:pPr>
        <w:jc w:val="both"/>
        <w:rPr>
          <w:rFonts w:ascii="Franklin Gothic Book" w:hAnsi="Franklin Gothic Book" w:cstheme="minorHAnsi"/>
          <w:sz w:val="22"/>
          <w:szCs w:val="22"/>
          <w:lang w:val="sl-SI"/>
        </w:rPr>
      </w:pP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>RRA Zeleni kras v sodelovanju s partnerskimi organizacijami iz</w:t>
      </w:r>
      <w:r>
        <w:rPr>
          <w:rFonts w:ascii="Franklin Gothic Book" w:hAnsi="Franklin Gothic Book" w:cstheme="minorHAnsi"/>
          <w:sz w:val="22"/>
          <w:szCs w:val="22"/>
          <w:lang w:val="sl-SI"/>
        </w:rPr>
        <w:t xml:space="preserve"> destinacije Zeleni kras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 ter Društvom turističnih novinarjev Slovenije organizira </w:t>
      </w:r>
      <w:r>
        <w:rPr>
          <w:rFonts w:ascii="Franklin Gothic Book" w:hAnsi="Franklin Gothic Book" w:cstheme="minorHAnsi"/>
          <w:sz w:val="22"/>
          <w:szCs w:val="22"/>
          <w:lang w:val="sl-SI"/>
        </w:rPr>
        <w:t>tradicionalno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 čezmejno borzo lokalnih ponudnikov Zeleni kras 202</w:t>
      </w:r>
      <w:r>
        <w:rPr>
          <w:rFonts w:ascii="Franklin Gothic Book" w:hAnsi="Franklin Gothic Book" w:cstheme="minorHAnsi"/>
          <w:sz w:val="22"/>
          <w:szCs w:val="22"/>
          <w:lang w:val="sl-SI"/>
        </w:rPr>
        <w:t>5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. Glavni namen dogodka je predstavitev ponudbe </w:t>
      </w:r>
      <w:r w:rsidR="00C05A9F">
        <w:rPr>
          <w:rFonts w:ascii="Franklin Gothic Book" w:hAnsi="Franklin Gothic Book" w:cstheme="minorHAnsi"/>
          <w:sz w:val="22"/>
          <w:szCs w:val="22"/>
          <w:lang w:val="sl-SI"/>
        </w:rPr>
        <w:t>turističnega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 sektorja ter mreženje med ponudniki iz destinacije Zeleni kras in sosednjih regij. </w:t>
      </w:r>
    </w:p>
    <w:p w14:paraId="3FCC0703" w14:textId="5EBBE675" w:rsidR="00284BBF" w:rsidRDefault="00284BBF" w:rsidP="00284BBF">
      <w:pPr>
        <w:jc w:val="both"/>
        <w:rPr>
          <w:rFonts w:ascii="Franklin Gothic Book" w:hAnsi="Franklin Gothic Book" w:cstheme="minorHAnsi"/>
          <w:sz w:val="22"/>
          <w:szCs w:val="22"/>
          <w:lang w:val="sl-SI"/>
        </w:rPr>
      </w:pP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>V letu 202</w:t>
      </w:r>
      <w:r w:rsidR="00C05A9F">
        <w:rPr>
          <w:rFonts w:ascii="Franklin Gothic Book" w:hAnsi="Franklin Gothic Book" w:cstheme="minorHAnsi"/>
          <w:sz w:val="22"/>
          <w:szCs w:val="22"/>
          <w:lang w:val="sl-SI"/>
        </w:rPr>
        <w:t>5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 bomo nadgradili dogodek </w:t>
      </w:r>
      <w:r w:rsidR="00C05A9F">
        <w:rPr>
          <w:rFonts w:ascii="Franklin Gothic Book" w:hAnsi="Franklin Gothic Book" w:cstheme="minorHAnsi"/>
          <w:sz w:val="22"/>
          <w:szCs w:val="22"/>
          <w:lang w:val="sl-SI"/>
        </w:rPr>
        <w:t xml:space="preserve">z </w:t>
      </w:r>
      <w:r w:rsidR="00FD0758">
        <w:rPr>
          <w:rFonts w:ascii="Franklin Gothic Book" w:hAnsi="Franklin Gothic Book" w:cstheme="minorHAnsi"/>
          <w:sz w:val="22"/>
          <w:szCs w:val="22"/>
          <w:lang w:val="sl-SI"/>
        </w:rPr>
        <w:t>udeležbo poslovne turistične javnosti, in sicer s</w:t>
      </w:r>
      <w:r w:rsidR="00C05A9F">
        <w:rPr>
          <w:rFonts w:ascii="Franklin Gothic Book" w:hAnsi="Franklin Gothic Book" w:cstheme="minorHAnsi"/>
          <w:sz w:val="22"/>
          <w:szCs w:val="22"/>
          <w:lang w:val="sl-SI"/>
        </w:rPr>
        <w:t xml:space="preserve"> 25 predstavnik</w:t>
      </w:r>
      <w:r w:rsidR="00FD0758">
        <w:rPr>
          <w:rFonts w:ascii="Franklin Gothic Book" w:hAnsi="Franklin Gothic Book" w:cstheme="minorHAnsi"/>
          <w:sz w:val="22"/>
          <w:szCs w:val="22"/>
          <w:lang w:val="sl-SI"/>
        </w:rPr>
        <w:t>i</w:t>
      </w:r>
      <w:r w:rsidR="00C05A9F">
        <w:rPr>
          <w:rFonts w:ascii="Franklin Gothic Book" w:hAnsi="Franklin Gothic Book" w:cstheme="minorHAnsi"/>
          <w:sz w:val="22"/>
          <w:szCs w:val="22"/>
          <w:lang w:val="sl-SI"/>
        </w:rPr>
        <w:t xml:space="preserve"> turističnih agencij in novinarjev iz tujine</w:t>
      </w:r>
      <w:r w:rsidR="00FD0758">
        <w:rPr>
          <w:rFonts w:ascii="Franklin Gothic Book" w:hAnsi="Franklin Gothic Book" w:cstheme="minorHAnsi"/>
          <w:sz w:val="22"/>
          <w:szCs w:val="22"/>
          <w:lang w:val="sl-SI"/>
        </w:rPr>
        <w:t xml:space="preserve"> ter 15 turističnimi novinarji iz Slovenije.</w:t>
      </w:r>
    </w:p>
    <w:p w14:paraId="274F6BF8" w14:textId="1A5BCD93" w:rsidR="00FD0758" w:rsidRPr="00284BBF" w:rsidRDefault="00FD0758" w:rsidP="00284BBF">
      <w:pPr>
        <w:jc w:val="both"/>
        <w:rPr>
          <w:rFonts w:ascii="Franklin Gothic Book" w:hAnsi="Franklin Gothic Book" w:cstheme="minorHAnsi"/>
          <w:sz w:val="22"/>
          <w:szCs w:val="22"/>
          <w:lang w:val="sl-SI"/>
        </w:rPr>
      </w:pPr>
      <w:r>
        <w:rPr>
          <w:rFonts w:ascii="Franklin Gothic Book" w:hAnsi="Franklin Gothic Book" w:cstheme="minorHAnsi"/>
          <w:sz w:val="22"/>
          <w:szCs w:val="22"/>
          <w:lang w:val="sl-SI"/>
        </w:rPr>
        <w:t>Na stojnicah boste imeli možnost direktne predstavitve z obiskovalci borze.</w:t>
      </w:r>
    </w:p>
    <w:p w14:paraId="1135D070" w14:textId="77777777" w:rsidR="00284BBF" w:rsidRDefault="00284BBF" w:rsidP="00284BBF">
      <w:pPr>
        <w:jc w:val="both"/>
        <w:rPr>
          <w:rFonts w:ascii="Franklin Gothic Book" w:hAnsi="Franklin Gothic Book" w:cstheme="minorHAnsi"/>
          <w:sz w:val="22"/>
          <w:szCs w:val="22"/>
          <w:lang w:val="sl-SI"/>
        </w:rPr>
      </w:pPr>
    </w:p>
    <w:p w14:paraId="5B8D8A27" w14:textId="77777777" w:rsidR="00076E97" w:rsidRDefault="00076E97" w:rsidP="00284BBF">
      <w:pPr>
        <w:jc w:val="both"/>
        <w:rPr>
          <w:rFonts w:ascii="Franklin Gothic Book" w:hAnsi="Franklin Gothic Book" w:cstheme="minorHAnsi"/>
          <w:sz w:val="22"/>
          <w:szCs w:val="22"/>
          <w:lang w:val="sl-SI"/>
        </w:rPr>
      </w:pPr>
    </w:p>
    <w:p w14:paraId="588A2410" w14:textId="51254900" w:rsidR="00284BBF" w:rsidRPr="00284BBF" w:rsidRDefault="00284BBF" w:rsidP="00284BBF">
      <w:pPr>
        <w:jc w:val="center"/>
        <w:rPr>
          <w:rFonts w:ascii="Franklin Gothic Book" w:hAnsi="Franklin Gothic Book" w:cstheme="minorHAnsi"/>
          <w:b/>
          <w:bCs/>
          <w:sz w:val="22"/>
          <w:szCs w:val="22"/>
          <w:lang w:val="sl-SI"/>
        </w:rPr>
      </w:pP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>Dogodek bo potekal v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 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četrtek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, 27.3.202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5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 xml:space="preserve">, </w:t>
      </w:r>
    </w:p>
    <w:p w14:paraId="46966FAD" w14:textId="637F01A8" w:rsidR="00284BBF" w:rsidRPr="00284BBF" w:rsidRDefault="00284BBF" w:rsidP="00284BBF">
      <w:pPr>
        <w:jc w:val="center"/>
        <w:rPr>
          <w:rFonts w:ascii="Franklin Gothic Book" w:hAnsi="Franklin Gothic Book" w:cstheme="minorHAnsi"/>
          <w:sz w:val="22"/>
          <w:szCs w:val="22"/>
          <w:lang w:val="sl-SI"/>
        </w:rPr>
      </w:pP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s pričetkom ob 1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3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.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3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>0 uri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 (zaključek ob 20.00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 uri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>)</w:t>
      </w:r>
    </w:p>
    <w:p w14:paraId="14470EFA" w14:textId="77777777" w:rsidR="00284BBF" w:rsidRPr="00284BBF" w:rsidRDefault="00284BBF" w:rsidP="00284BBF">
      <w:pPr>
        <w:jc w:val="center"/>
        <w:rPr>
          <w:rFonts w:ascii="Franklin Gothic Book" w:hAnsi="Franklin Gothic Book" w:cstheme="minorHAnsi"/>
          <w:sz w:val="22"/>
          <w:szCs w:val="22"/>
          <w:lang w:val="sl-SI"/>
        </w:rPr>
      </w:pP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 xml:space="preserve">v prostorih </w:t>
      </w:r>
      <w:r w:rsidRPr="00284BBF">
        <w:rPr>
          <w:rFonts w:ascii="Franklin Gothic Book" w:hAnsi="Franklin Gothic Book" w:cstheme="minorHAnsi"/>
          <w:b/>
          <w:bCs/>
          <w:sz w:val="22"/>
          <w:szCs w:val="22"/>
          <w:lang w:val="sl-SI"/>
        </w:rPr>
        <w:t xml:space="preserve">Doma na Vidmu v Ilirski Bistrici </w:t>
      </w: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>(Gregorčičeva cesta 2, Ilirska Bistrica).</w:t>
      </w:r>
    </w:p>
    <w:p w14:paraId="0516391B" w14:textId="77777777" w:rsidR="00284BBF" w:rsidRPr="00284BBF" w:rsidRDefault="00284BBF" w:rsidP="00284BBF">
      <w:pPr>
        <w:jc w:val="center"/>
        <w:rPr>
          <w:rFonts w:ascii="Franklin Gothic Book" w:hAnsi="Franklin Gothic Book" w:cstheme="minorHAnsi"/>
          <w:sz w:val="22"/>
          <w:szCs w:val="22"/>
          <w:lang w:val="sl-SI"/>
        </w:rPr>
      </w:pPr>
    </w:p>
    <w:p w14:paraId="409981B2" w14:textId="77777777" w:rsidR="00284BBF" w:rsidRPr="00284BBF" w:rsidRDefault="00284BBF" w:rsidP="00076E97">
      <w:pPr>
        <w:ind w:firstLine="360"/>
        <w:jc w:val="both"/>
        <w:rPr>
          <w:rFonts w:ascii="Franklin Gothic Book" w:hAnsi="Franklin Gothic Book" w:cstheme="minorHAnsi"/>
          <w:sz w:val="22"/>
          <w:szCs w:val="22"/>
          <w:lang w:val="sl-SI"/>
        </w:rPr>
      </w:pPr>
      <w:r w:rsidRPr="00284BBF">
        <w:rPr>
          <w:rFonts w:ascii="Franklin Gothic Book" w:hAnsi="Franklin Gothic Book" w:cstheme="minorHAnsi"/>
          <w:sz w:val="22"/>
          <w:szCs w:val="22"/>
          <w:lang w:val="sl-SI"/>
        </w:rPr>
        <w:t>Predstavitev dogodka:</w:t>
      </w:r>
    </w:p>
    <w:p w14:paraId="5C116F0A" w14:textId="222E6B16" w:rsidR="00284BBF" w:rsidRPr="00284BBF" w:rsidRDefault="00284BBF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</w:rPr>
      </w:pPr>
      <w:r w:rsidRPr="00284BBF">
        <w:rPr>
          <w:rFonts w:ascii="Franklin Gothic Book" w:hAnsi="Franklin Gothic Book" w:cstheme="minorHAnsi"/>
        </w:rPr>
        <w:t xml:space="preserve">Vsak izmed lokalnih ponudnikov </w:t>
      </w:r>
      <w:r w:rsidR="00D57DE5">
        <w:rPr>
          <w:rFonts w:ascii="Franklin Gothic Book" w:hAnsi="Franklin Gothic Book" w:cstheme="minorHAnsi"/>
        </w:rPr>
        <w:t xml:space="preserve">turističnih storitev </w:t>
      </w:r>
      <w:r w:rsidRPr="00284BBF">
        <w:rPr>
          <w:rFonts w:ascii="Franklin Gothic Book" w:hAnsi="Franklin Gothic Book" w:cstheme="minorHAnsi"/>
        </w:rPr>
        <w:t>bo imel na razpolago svoj</w:t>
      </w:r>
      <w:r w:rsidR="00D57DE5">
        <w:rPr>
          <w:rFonts w:ascii="Franklin Gothic Book" w:hAnsi="Franklin Gothic Book" w:cstheme="minorHAnsi"/>
        </w:rPr>
        <w:t xml:space="preserve"> promocijski pult </w:t>
      </w:r>
      <w:r w:rsidRPr="00284BBF">
        <w:rPr>
          <w:rFonts w:ascii="Franklin Gothic Book" w:hAnsi="Franklin Gothic Book" w:cstheme="minorHAnsi"/>
        </w:rPr>
        <w:t>na kater</w:t>
      </w:r>
      <w:r w:rsidR="00D57DE5">
        <w:rPr>
          <w:rFonts w:ascii="Franklin Gothic Book" w:hAnsi="Franklin Gothic Book" w:cstheme="minorHAnsi"/>
        </w:rPr>
        <w:t xml:space="preserve">em </w:t>
      </w:r>
      <w:r w:rsidRPr="00284BBF">
        <w:rPr>
          <w:rFonts w:ascii="Franklin Gothic Book" w:hAnsi="Franklin Gothic Book" w:cstheme="minorHAnsi"/>
        </w:rPr>
        <w:t xml:space="preserve">bo </w:t>
      </w:r>
      <w:r w:rsidR="00D57DE5">
        <w:rPr>
          <w:rFonts w:ascii="Franklin Gothic Book" w:hAnsi="Franklin Gothic Book" w:cstheme="minorHAnsi"/>
        </w:rPr>
        <w:t xml:space="preserve">lahko </w:t>
      </w:r>
      <w:r w:rsidRPr="00284BBF">
        <w:rPr>
          <w:rFonts w:ascii="Franklin Gothic Book" w:hAnsi="Franklin Gothic Book" w:cstheme="minorHAnsi"/>
        </w:rPr>
        <w:t xml:space="preserve">predstavili ponudbo in storitve, s katerimi se ukvarja. </w:t>
      </w:r>
    </w:p>
    <w:p w14:paraId="23DDC99F" w14:textId="0B35CFFA" w:rsidR="00284BBF" w:rsidRPr="00284BBF" w:rsidRDefault="00284BBF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</w:rPr>
      </w:pPr>
      <w:r w:rsidRPr="00284BBF">
        <w:rPr>
          <w:rFonts w:ascii="Franklin Gothic Book" w:hAnsi="Franklin Gothic Book" w:cstheme="minorHAnsi"/>
        </w:rPr>
        <w:t>TIC</w:t>
      </w:r>
      <w:r w:rsidR="00D57DE5">
        <w:rPr>
          <w:rFonts w:ascii="Franklin Gothic Book" w:hAnsi="Franklin Gothic Book" w:cstheme="minorHAnsi"/>
        </w:rPr>
        <w:t xml:space="preserve">-i destinacije Zeleni kras bodo imeli skupen promocijski pult </w:t>
      </w:r>
    </w:p>
    <w:p w14:paraId="0EF100D8" w14:textId="68D40591" w:rsidR="00284BBF" w:rsidRPr="00284BBF" w:rsidRDefault="00284BBF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</w:rPr>
      </w:pPr>
      <w:r w:rsidRPr="00284BBF">
        <w:rPr>
          <w:rFonts w:ascii="Franklin Gothic Book" w:hAnsi="Franklin Gothic Book" w:cstheme="minorHAnsi"/>
        </w:rPr>
        <w:t>Dogodek bo voden, poskrbljeno bo za pogostitev ob dogodku</w:t>
      </w:r>
    </w:p>
    <w:p w14:paraId="23FC2C7D" w14:textId="64569661" w:rsidR="006564FF" w:rsidRPr="006564FF" w:rsidRDefault="00284BBF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  <w:b/>
          <w:bCs/>
          <w:u w:val="single"/>
        </w:rPr>
      </w:pPr>
      <w:r w:rsidRPr="00284BBF">
        <w:rPr>
          <w:rFonts w:ascii="Franklin Gothic Book" w:hAnsi="Franklin Gothic Book" w:cstheme="minorHAnsi"/>
          <w:b/>
          <w:bCs/>
        </w:rPr>
        <w:t>Udeležba je brezplačna</w:t>
      </w:r>
    </w:p>
    <w:p w14:paraId="4EBA0F06" w14:textId="5BA805B7" w:rsidR="00284BBF" w:rsidRPr="00284BBF" w:rsidRDefault="006564FF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  <w:b/>
          <w:bCs/>
          <w:u w:val="single"/>
        </w:rPr>
      </w:pPr>
      <w:r>
        <w:rPr>
          <w:rFonts w:ascii="Franklin Gothic Book" w:hAnsi="Franklin Gothic Book" w:cstheme="minorHAnsi"/>
          <w:b/>
          <w:bCs/>
          <w:u w:val="single"/>
        </w:rPr>
        <w:t>Prijave so o</w:t>
      </w:r>
      <w:r w:rsidR="00284BBF" w:rsidRPr="00284BBF">
        <w:rPr>
          <w:rFonts w:ascii="Franklin Gothic Book" w:hAnsi="Franklin Gothic Book" w:cstheme="minorHAnsi"/>
          <w:b/>
          <w:bCs/>
          <w:u w:val="single"/>
        </w:rPr>
        <w:t>bvezne</w:t>
      </w:r>
      <w:r w:rsidR="00284BBF" w:rsidRPr="00284BBF">
        <w:rPr>
          <w:rFonts w:ascii="Franklin Gothic Book" w:hAnsi="Franklin Gothic Book" w:cstheme="minorHAnsi"/>
          <w:b/>
          <w:bCs/>
        </w:rPr>
        <w:t xml:space="preserve">. </w:t>
      </w:r>
      <w:r w:rsidR="00284BBF" w:rsidRPr="00284BBF">
        <w:rPr>
          <w:rFonts w:ascii="Franklin Gothic Book" w:hAnsi="Franklin Gothic Book" w:cstheme="minorHAnsi"/>
          <w:b/>
          <w:bCs/>
          <w:u w:val="single"/>
        </w:rPr>
        <w:t>Ponudniki morajo poslati izpolnjeno prijavnico najkasneje do 1</w:t>
      </w:r>
      <w:r w:rsidR="00D57DE5">
        <w:rPr>
          <w:rFonts w:ascii="Franklin Gothic Book" w:hAnsi="Franklin Gothic Book" w:cstheme="minorHAnsi"/>
          <w:b/>
          <w:bCs/>
          <w:u w:val="single"/>
        </w:rPr>
        <w:t>3</w:t>
      </w:r>
      <w:r w:rsidR="00284BBF" w:rsidRPr="00284BBF">
        <w:rPr>
          <w:rFonts w:ascii="Franklin Gothic Book" w:hAnsi="Franklin Gothic Book" w:cstheme="minorHAnsi"/>
          <w:b/>
          <w:bCs/>
          <w:u w:val="single"/>
        </w:rPr>
        <w:t>.3.202</w:t>
      </w:r>
      <w:r w:rsidR="00D57DE5">
        <w:rPr>
          <w:rFonts w:ascii="Franklin Gothic Book" w:hAnsi="Franklin Gothic Book" w:cstheme="minorHAnsi"/>
          <w:b/>
          <w:bCs/>
          <w:u w:val="single"/>
        </w:rPr>
        <w:t>5</w:t>
      </w:r>
      <w:r w:rsidR="00284BBF" w:rsidRPr="00284BBF">
        <w:rPr>
          <w:rFonts w:ascii="Franklin Gothic Book" w:hAnsi="Franklin Gothic Book" w:cstheme="minorHAnsi"/>
          <w:b/>
          <w:bCs/>
          <w:u w:val="single"/>
        </w:rPr>
        <w:t>.</w:t>
      </w:r>
    </w:p>
    <w:p w14:paraId="52DF27A1" w14:textId="77777777" w:rsidR="00284BBF" w:rsidRPr="00CD6EE1" w:rsidRDefault="00284BBF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  <w:u w:val="single"/>
        </w:rPr>
      </w:pPr>
      <w:r w:rsidRPr="00284BBF">
        <w:rPr>
          <w:rFonts w:ascii="Franklin Gothic Book" w:hAnsi="Franklin Gothic Book" w:cstheme="minorHAnsi"/>
        </w:rPr>
        <w:t>Na podlagi prijavljenih sodelujočih razstavljavcev bomo pripravili katalog</w:t>
      </w:r>
    </w:p>
    <w:p w14:paraId="352B9C67" w14:textId="5348A8AE" w:rsidR="00CD6EE1" w:rsidRPr="00284BBF" w:rsidRDefault="00CD6EE1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  <w:u w:val="single"/>
        </w:rPr>
      </w:pPr>
      <w:r>
        <w:rPr>
          <w:rFonts w:ascii="Franklin Gothic Book" w:hAnsi="Franklin Gothic Book" w:cstheme="minorHAnsi"/>
        </w:rPr>
        <w:t xml:space="preserve">Za ponudnike bosta potekali dve brezplačni delavnici </w:t>
      </w:r>
    </w:p>
    <w:p w14:paraId="56002C25" w14:textId="77777777" w:rsidR="00284BBF" w:rsidRPr="006564FF" w:rsidRDefault="00284BBF" w:rsidP="00284BBF">
      <w:pPr>
        <w:pStyle w:val="Odstavekseznama"/>
        <w:numPr>
          <w:ilvl w:val="0"/>
          <w:numId w:val="12"/>
        </w:numPr>
        <w:spacing w:after="160" w:line="259" w:lineRule="auto"/>
        <w:jc w:val="both"/>
        <w:rPr>
          <w:rFonts w:ascii="Franklin Gothic Book" w:hAnsi="Franklin Gothic Book" w:cstheme="minorHAnsi"/>
          <w:u w:val="single"/>
        </w:rPr>
      </w:pPr>
      <w:r w:rsidRPr="00CD6EE1">
        <w:rPr>
          <w:rFonts w:ascii="Franklin Gothic Book" w:hAnsi="Franklin Gothic Book" w:cstheme="minorHAnsi"/>
        </w:rPr>
        <w:t>Pred dogodkom bo potekal strokovni del srečanja</w:t>
      </w:r>
    </w:p>
    <w:p w14:paraId="12D06E27" w14:textId="77777777" w:rsidR="00076E97" w:rsidRDefault="00076E97" w:rsidP="00076E97">
      <w:pPr>
        <w:ind w:firstLine="360"/>
        <w:jc w:val="both"/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eastAsia="sl-SI"/>
        </w:rPr>
      </w:pPr>
    </w:p>
    <w:p w14:paraId="3BA24AEC" w14:textId="5FF9F247" w:rsidR="00CD6EE1" w:rsidRPr="00CD6EE1" w:rsidRDefault="00CD6EE1" w:rsidP="00076E97">
      <w:pPr>
        <w:ind w:firstLine="360"/>
        <w:jc w:val="both"/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eastAsia="sl-SI"/>
        </w:rPr>
      </w:pPr>
      <w:r w:rsidRPr="00CD6EE1"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eastAsia="sl-SI"/>
        </w:rPr>
        <w:t>PROGRAM</w:t>
      </w:r>
    </w:p>
    <w:p w14:paraId="5C21153A" w14:textId="257BF4D4" w:rsidR="00CD6EE1" w:rsidRPr="00CD6EE1" w:rsidRDefault="00CD6EE1" w:rsidP="00CD6EE1">
      <w:pPr>
        <w:ind w:left="360"/>
        <w:jc w:val="both"/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eastAsia="sl-SI"/>
        </w:rPr>
      </w:pPr>
      <w:r w:rsidRPr="00CD6EE1"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eastAsia="sl-SI"/>
        </w:rPr>
        <w:t>13.30 – 15.00 Strokovni del</w:t>
      </w:r>
    </w:p>
    <w:p w14:paraId="7C383592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sz w:val="22"/>
          <w:szCs w:val="22"/>
        </w:rPr>
      </w:pPr>
      <w:r w:rsidRPr="00CD6EE1">
        <w:rPr>
          <w:rFonts w:ascii="Franklin Gothic Book" w:hAnsi="Franklin Gothic Book"/>
          <w:sz w:val="22"/>
          <w:szCs w:val="22"/>
        </w:rPr>
        <w:t>13.30 – 14.00 Uvodno predavanje, red. prof. dr. Ljubica Knežević Cvelbar, CPOEF</w:t>
      </w:r>
    </w:p>
    <w:p w14:paraId="136C2AA3" w14:textId="77777777" w:rsidR="00CD6EE1" w:rsidRPr="00CD6EE1" w:rsidRDefault="00CD6EE1" w:rsidP="00CD6EE1">
      <w:pPr>
        <w:ind w:left="360"/>
        <w:rPr>
          <w:rFonts w:ascii="Franklin Gothic Book" w:eastAsia="Calibri" w:hAnsi="Franklin Gothic Book" w:cs="Times New Roman"/>
          <w:b/>
          <w:noProof/>
          <w:sz w:val="22"/>
          <w:szCs w:val="22"/>
          <w:lang w:eastAsia="sl-SI"/>
        </w:rPr>
      </w:pPr>
      <w:r w:rsidRPr="00CD6EE1">
        <w:rPr>
          <w:rFonts w:ascii="Franklin Gothic Book" w:hAnsi="Franklin Gothic Book"/>
          <w:sz w:val="22"/>
          <w:szCs w:val="22"/>
        </w:rPr>
        <w:t xml:space="preserve">14.00 – 15.00 Moderiran pogovor </w:t>
      </w:r>
      <w:r w:rsidRPr="00CD6EE1">
        <w:rPr>
          <w:rFonts w:ascii="Franklin Gothic Book" w:eastAsia="Calibri" w:hAnsi="Franklin Gothic Book" w:cs="Times New Roman"/>
          <w:b/>
          <w:noProof/>
          <w:sz w:val="22"/>
          <w:szCs w:val="22"/>
          <w:lang w:eastAsia="sl-SI"/>
        </w:rPr>
        <w:t>"Preboj na turistični zemljevid: od potenciala do uspeha"</w:t>
      </w:r>
    </w:p>
    <w:p w14:paraId="37AC67C9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sz w:val="22"/>
          <w:szCs w:val="22"/>
        </w:rPr>
      </w:pPr>
      <w:r w:rsidRPr="00CD6EE1">
        <w:rPr>
          <w:rFonts w:ascii="Franklin Gothic Book" w:hAnsi="Franklin Gothic Book"/>
          <w:sz w:val="22"/>
          <w:szCs w:val="22"/>
        </w:rPr>
        <w:t>15.00 – 16.00 Kosilo</w:t>
      </w:r>
    </w:p>
    <w:p w14:paraId="6C16692D" w14:textId="77777777" w:rsidR="00CD6EE1" w:rsidRPr="00CD6EE1" w:rsidRDefault="00CD6EE1" w:rsidP="00CD6EE1">
      <w:pPr>
        <w:ind w:left="360"/>
        <w:jc w:val="both"/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eastAsia="sl-SI"/>
        </w:rPr>
      </w:pPr>
      <w:r w:rsidRPr="00CD6EE1"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eastAsia="sl-SI"/>
        </w:rPr>
        <w:t xml:space="preserve">16.00 – 20.00 B2B in B2C borza </w:t>
      </w:r>
    </w:p>
    <w:p w14:paraId="32CDD76A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sz w:val="22"/>
          <w:szCs w:val="22"/>
        </w:rPr>
      </w:pPr>
      <w:r w:rsidRPr="00CD6EE1">
        <w:rPr>
          <w:rFonts w:ascii="Franklin Gothic Book" w:hAnsi="Franklin Gothic Book"/>
          <w:sz w:val="22"/>
          <w:szCs w:val="22"/>
        </w:rPr>
        <w:t>mreženje med turističnimi ponudniki, poslovnimi partnerji in splošno javnostjo</w:t>
      </w:r>
    </w:p>
    <w:p w14:paraId="1DCDBEEC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sz w:val="22"/>
          <w:szCs w:val="22"/>
        </w:rPr>
      </w:pPr>
      <w:r w:rsidRPr="00CD6EE1">
        <w:rPr>
          <w:rFonts w:ascii="Franklin Gothic Book" w:hAnsi="Franklin Gothic Book"/>
          <w:sz w:val="22"/>
          <w:szCs w:val="22"/>
        </w:rPr>
        <w:t xml:space="preserve">16.00 – 17.00 </w:t>
      </w:r>
      <w:r w:rsidRPr="00CD6EE1">
        <w:rPr>
          <w:rFonts w:ascii="Franklin Gothic Book" w:hAnsi="Franklin Gothic Book"/>
          <w:b/>
          <w:bCs/>
          <w:color w:val="1B6A5B"/>
          <w:sz w:val="22"/>
          <w:szCs w:val="22"/>
        </w:rPr>
        <w:t>Delavnica za turistične ponudnike</w:t>
      </w:r>
      <w:r w:rsidRPr="00CD6EE1">
        <w:rPr>
          <w:rFonts w:ascii="Franklin Gothic Book" w:hAnsi="Franklin Gothic Book"/>
          <w:color w:val="1B6A5B"/>
          <w:sz w:val="22"/>
          <w:szCs w:val="22"/>
        </w:rPr>
        <w:t xml:space="preserve"> </w:t>
      </w:r>
      <w:r w:rsidRPr="00CD6EE1">
        <w:rPr>
          <w:rFonts w:ascii="Franklin Gothic Book" w:hAnsi="Franklin Gothic Book"/>
          <w:sz w:val="22"/>
          <w:szCs w:val="22"/>
        </w:rPr>
        <w:t xml:space="preserve">(kolesarstvo – Dušan Štrucl – </w:t>
      </w:r>
      <w:proofErr w:type="spellStart"/>
      <w:r w:rsidRPr="00CD6EE1">
        <w:rPr>
          <w:rFonts w:ascii="Franklin Gothic Book" w:hAnsi="Franklin Gothic Book"/>
          <w:sz w:val="22"/>
          <w:szCs w:val="22"/>
        </w:rPr>
        <w:t>Dixi</w:t>
      </w:r>
      <w:proofErr w:type="spellEnd"/>
      <w:r w:rsidRPr="00CD6EE1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Pr="00CD6EE1">
        <w:rPr>
          <w:rFonts w:ascii="Franklin Gothic Book" w:hAnsi="Franklin Gothic Book"/>
          <w:sz w:val="22"/>
          <w:szCs w:val="22"/>
        </w:rPr>
        <w:t>BikeNomad</w:t>
      </w:r>
      <w:proofErr w:type="spellEnd"/>
      <w:r w:rsidRPr="00CD6EE1">
        <w:rPr>
          <w:rFonts w:ascii="Franklin Gothic Book" w:hAnsi="Franklin Gothic Book"/>
          <w:sz w:val="22"/>
          <w:szCs w:val="22"/>
        </w:rPr>
        <w:t xml:space="preserve">), </w:t>
      </w:r>
    </w:p>
    <w:p w14:paraId="79222D29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sz w:val="22"/>
          <w:szCs w:val="22"/>
        </w:rPr>
      </w:pPr>
      <w:r w:rsidRPr="00CD6EE1">
        <w:rPr>
          <w:rFonts w:ascii="Franklin Gothic Book" w:hAnsi="Franklin Gothic Book"/>
          <w:i/>
          <w:iCs/>
          <w:sz w:val="22"/>
          <w:szCs w:val="22"/>
        </w:rPr>
        <w:t xml:space="preserve">Mala dvorana – obvezna prijava na </w:t>
      </w:r>
      <w:hyperlink r:id="rId9" w:history="1">
        <w:r w:rsidRPr="00CD6EE1">
          <w:rPr>
            <w:rStyle w:val="Hiperpovezava"/>
            <w:rFonts w:ascii="Franklin Gothic Book" w:hAnsi="Franklin Gothic Book"/>
            <w:i/>
            <w:iCs/>
            <w:sz w:val="22"/>
            <w:szCs w:val="22"/>
            <w:lang w:val="sl-SI"/>
          </w:rPr>
          <w:t>info@zelenikras.si</w:t>
        </w:r>
      </w:hyperlink>
      <w:r w:rsidRPr="00CD6EE1">
        <w:rPr>
          <w:rFonts w:ascii="Franklin Gothic Book" w:hAnsi="Franklin Gothic Book"/>
          <w:i/>
          <w:iCs/>
          <w:sz w:val="22"/>
          <w:szCs w:val="22"/>
        </w:rPr>
        <w:t xml:space="preserve"> ali 041 941 509</w:t>
      </w:r>
    </w:p>
    <w:p w14:paraId="2F2B7E66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i/>
          <w:iCs/>
          <w:sz w:val="22"/>
          <w:szCs w:val="22"/>
        </w:rPr>
      </w:pPr>
      <w:r w:rsidRPr="00CD6EE1">
        <w:rPr>
          <w:rFonts w:ascii="Franklin Gothic Book" w:hAnsi="Franklin Gothic Book"/>
          <w:sz w:val="22"/>
          <w:szCs w:val="22"/>
        </w:rPr>
        <w:t xml:space="preserve">17.00 – 18.00 </w:t>
      </w:r>
      <w:r w:rsidRPr="00CD6EE1">
        <w:rPr>
          <w:rFonts w:ascii="Franklin Gothic Book" w:hAnsi="Franklin Gothic Book"/>
          <w:b/>
          <w:bCs/>
          <w:color w:val="1B6A5B"/>
          <w:sz w:val="22"/>
          <w:szCs w:val="22"/>
        </w:rPr>
        <w:t>Delavnica za gostince</w:t>
      </w:r>
      <w:r w:rsidRPr="00CD6EE1">
        <w:rPr>
          <w:rFonts w:ascii="Franklin Gothic Book" w:hAnsi="Franklin Gothic Book"/>
          <w:sz w:val="22"/>
          <w:szCs w:val="22"/>
        </w:rPr>
        <w:t xml:space="preserve"> (Uroš Štefelin in Marcela </w:t>
      </w:r>
      <w:proofErr w:type="spellStart"/>
      <w:r w:rsidRPr="00CD6EE1">
        <w:rPr>
          <w:rFonts w:ascii="Franklin Gothic Book" w:hAnsi="Franklin Gothic Book"/>
          <w:sz w:val="22"/>
          <w:szCs w:val="22"/>
        </w:rPr>
        <w:t>Klofutar</w:t>
      </w:r>
      <w:proofErr w:type="spellEnd"/>
      <w:r w:rsidRPr="00CD6EE1">
        <w:rPr>
          <w:rFonts w:ascii="Franklin Gothic Book" w:hAnsi="Franklin Gothic Book"/>
          <w:sz w:val="22"/>
          <w:szCs w:val="22"/>
        </w:rPr>
        <w:t xml:space="preserve">, Hiša Linhart); </w:t>
      </w:r>
      <w:r w:rsidRPr="00CD6EE1">
        <w:rPr>
          <w:rFonts w:ascii="Franklin Gothic Book" w:hAnsi="Franklin Gothic Book"/>
          <w:i/>
          <w:iCs/>
          <w:sz w:val="22"/>
          <w:szCs w:val="22"/>
        </w:rPr>
        <w:t>Mala dvorana</w:t>
      </w:r>
    </w:p>
    <w:p w14:paraId="329CD650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sz w:val="22"/>
          <w:szCs w:val="22"/>
        </w:rPr>
      </w:pPr>
      <w:r w:rsidRPr="00CD6EE1">
        <w:rPr>
          <w:rFonts w:ascii="Franklin Gothic Book" w:hAnsi="Franklin Gothic Book"/>
          <w:i/>
          <w:iCs/>
          <w:sz w:val="22"/>
          <w:szCs w:val="22"/>
        </w:rPr>
        <w:t>– obvezna prijava na info@zelenikras.si ali 041 941 509</w:t>
      </w:r>
    </w:p>
    <w:p w14:paraId="45D68AF0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CD6EE1">
        <w:rPr>
          <w:rFonts w:ascii="Franklin Gothic Book" w:hAnsi="Franklin Gothic Book"/>
          <w:sz w:val="22"/>
          <w:szCs w:val="22"/>
        </w:rPr>
        <w:t>20.00</w:t>
      </w:r>
      <w:r w:rsidRPr="00CD6EE1">
        <w:rPr>
          <w:rFonts w:ascii="Franklin Gothic Book" w:hAnsi="Franklin Gothic Book"/>
          <w:sz w:val="22"/>
          <w:szCs w:val="22"/>
        </w:rPr>
        <w:tab/>
      </w:r>
      <w:r w:rsidRPr="00CD6EE1">
        <w:rPr>
          <w:rFonts w:ascii="Franklin Gothic Book" w:hAnsi="Franklin Gothic Book"/>
          <w:sz w:val="22"/>
          <w:szCs w:val="22"/>
        </w:rPr>
        <w:tab/>
        <w:t xml:space="preserve">Zaključek dogodka </w:t>
      </w:r>
    </w:p>
    <w:p w14:paraId="529CE4CA" w14:textId="77777777" w:rsidR="00CD6EE1" w:rsidRPr="00CD6EE1" w:rsidRDefault="00CD6EE1" w:rsidP="00CD6EE1">
      <w:pPr>
        <w:ind w:left="360"/>
        <w:rPr>
          <w:rFonts w:ascii="Franklin Gothic Book" w:hAnsi="Franklin Gothic Book" w:cstheme="minorHAnsi"/>
          <w:color w:val="FF0000"/>
          <w:sz w:val="22"/>
          <w:szCs w:val="22"/>
        </w:rPr>
      </w:pPr>
    </w:p>
    <w:p w14:paraId="2F71F125" w14:textId="3737C55A" w:rsidR="006564FF" w:rsidRDefault="006564FF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14:paraId="719AF1B9" w14:textId="77777777" w:rsidR="00CD6EE1" w:rsidRPr="00CD6EE1" w:rsidRDefault="00CD6EE1" w:rsidP="00CD6EE1">
      <w:pPr>
        <w:ind w:left="360"/>
        <w:jc w:val="both"/>
        <w:rPr>
          <w:rFonts w:ascii="Franklin Gothic Book" w:hAnsi="Franklin Gothic Book"/>
          <w:sz w:val="22"/>
          <w:szCs w:val="22"/>
        </w:rPr>
      </w:pPr>
    </w:p>
    <w:p w14:paraId="204CF60D" w14:textId="094C5421" w:rsidR="00CD6EE1" w:rsidRPr="00CD6EE1" w:rsidRDefault="00CD6EE1">
      <w:pPr>
        <w:rPr>
          <w:rFonts w:ascii="Franklin Gothic Book" w:eastAsia="Calibri" w:hAnsi="Franklin Gothic Book" w:cs="Times New Roman"/>
          <w:b/>
          <w:noProof/>
          <w:color w:val="1B6A5B"/>
          <w:sz w:val="22"/>
          <w:szCs w:val="22"/>
          <w:lang w:val="sl-SI" w:eastAsia="sl-SI"/>
        </w:rPr>
      </w:pPr>
    </w:p>
    <w:p w14:paraId="6703BDB8" w14:textId="77777777" w:rsidR="006564FF" w:rsidRDefault="006564FF" w:rsidP="00CD6EE1">
      <w:pPr>
        <w:jc w:val="center"/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</w:pPr>
    </w:p>
    <w:p w14:paraId="01B418B2" w14:textId="15922499" w:rsidR="00284BBF" w:rsidRPr="00CD6EE1" w:rsidRDefault="00284BBF" w:rsidP="00CD6EE1">
      <w:pPr>
        <w:jc w:val="center"/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</w:pPr>
      <w:r w:rsidRPr="00CD6EE1"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  <w:t xml:space="preserve">PRIJAVNICA ZA RAZSTAVLJAVCE </w:t>
      </w:r>
    </w:p>
    <w:p w14:paraId="752422DA" w14:textId="77777777" w:rsidR="00284BBF" w:rsidRPr="00CD6EE1" w:rsidRDefault="00284BBF" w:rsidP="00CD6EE1">
      <w:pPr>
        <w:jc w:val="center"/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</w:pPr>
      <w:r w:rsidRPr="00CD6EE1"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  <w:t xml:space="preserve">ČEZMEJNA BORZA LOKALNIH PONUDNIKOV </w:t>
      </w:r>
    </w:p>
    <w:p w14:paraId="0659FC43" w14:textId="3E5CF36D" w:rsidR="00284BBF" w:rsidRPr="00C80C6F" w:rsidRDefault="00284BBF" w:rsidP="00CD6EE1">
      <w:pPr>
        <w:jc w:val="center"/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</w:pPr>
      <w:r w:rsidRPr="00C80C6F"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  <w:t>ZELENI KRAS 202</w:t>
      </w:r>
      <w:r w:rsidRPr="00C80C6F">
        <w:rPr>
          <w:rFonts w:ascii="Franklin Gothic Book" w:eastAsia="Calibri" w:hAnsi="Franklin Gothic Book" w:cs="Times New Roman"/>
          <w:b/>
          <w:noProof/>
          <w:color w:val="1B6A5B"/>
          <w:sz w:val="32"/>
          <w:szCs w:val="32"/>
          <w:lang w:val="sl-SI" w:eastAsia="sl-SI"/>
        </w:rPr>
        <w:t>5</w:t>
      </w:r>
    </w:p>
    <w:p w14:paraId="4DDB15CA" w14:textId="77777777" w:rsidR="006564FF" w:rsidRDefault="006564FF" w:rsidP="00284BBF">
      <w:pPr>
        <w:spacing w:after="200" w:line="0" w:lineRule="atLeast"/>
        <w:jc w:val="center"/>
        <w:rPr>
          <w:rFonts w:ascii="Franklin Gothic Book" w:eastAsia="Calibri" w:hAnsi="Franklin Gothic Book" w:cstheme="minorHAnsi"/>
          <w:bCs/>
          <w:sz w:val="22"/>
          <w:szCs w:val="22"/>
        </w:rPr>
      </w:pPr>
    </w:p>
    <w:p w14:paraId="43FF6A3C" w14:textId="389B6088" w:rsidR="00C80C6F" w:rsidRDefault="00284BBF" w:rsidP="00284BBF">
      <w:pPr>
        <w:spacing w:after="200" w:line="0" w:lineRule="atLeast"/>
        <w:jc w:val="center"/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</w:pPr>
      <w:r w:rsidRPr="00076E97">
        <w:rPr>
          <w:rFonts w:ascii="Franklin Gothic Book" w:eastAsia="Calibri" w:hAnsi="Franklin Gothic Book" w:cstheme="minorHAnsi"/>
          <w:bCs/>
          <w:sz w:val="22"/>
          <w:szCs w:val="22"/>
          <w:lang w:val="sl-SI"/>
        </w:rPr>
        <w:t>Prosimo vas, da izpolnjeno prijavnico pošljete na e-naslov:</w:t>
      </w:r>
      <w:r w:rsidR="00C80C6F">
        <w:rPr>
          <w:rFonts w:ascii="Franklin Gothic Book" w:eastAsia="Calibri" w:hAnsi="Franklin Gothic Book" w:cstheme="minorHAnsi"/>
          <w:bCs/>
          <w:sz w:val="22"/>
          <w:szCs w:val="22"/>
          <w:lang w:val="sl-SI"/>
        </w:rPr>
        <w:t xml:space="preserve"> </w:t>
      </w:r>
      <w:r w:rsidRPr="00076E97"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  <w:t xml:space="preserve">info@zelenikras.si </w:t>
      </w:r>
    </w:p>
    <w:p w14:paraId="314BCA4A" w14:textId="5A7E8D4B" w:rsidR="00284BBF" w:rsidRPr="00076E97" w:rsidRDefault="00284BBF" w:rsidP="00284BBF">
      <w:pPr>
        <w:spacing w:after="200" w:line="0" w:lineRule="atLeast"/>
        <w:jc w:val="center"/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</w:pPr>
      <w:r w:rsidRPr="00076E97"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  <w:t>(najkasneje do srede, 1</w:t>
      </w:r>
      <w:r w:rsidR="00CD6EE1" w:rsidRPr="00076E97"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  <w:t>3</w:t>
      </w:r>
      <w:r w:rsidRPr="00076E97"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  <w:t>.3.202</w:t>
      </w:r>
      <w:r w:rsidR="00CD6EE1" w:rsidRPr="00076E97"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  <w:t>5</w:t>
      </w:r>
      <w:r w:rsidRPr="00076E97">
        <w:rPr>
          <w:rFonts w:ascii="Franklin Gothic Book" w:eastAsia="Calibri" w:hAnsi="Franklin Gothic Book" w:cstheme="minorHAnsi"/>
          <w:b/>
          <w:sz w:val="22"/>
          <w:szCs w:val="22"/>
          <w:lang w:val="sl-SI"/>
        </w:rPr>
        <w:t>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84BBF" w:rsidRPr="00076E97" w14:paraId="033315A2" w14:textId="77777777" w:rsidTr="00830AD9">
        <w:trPr>
          <w:trHeight w:val="1172"/>
        </w:trPr>
        <w:tc>
          <w:tcPr>
            <w:tcW w:w="2830" w:type="dxa"/>
          </w:tcPr>
          <w:p w14:paraId="439C4C34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b/>
                <w:lang w:val="sl-SI"/>
              </w:rPr>
              <w:t>PONUDNIK – NAZIV DEJAVNOSTI:</w:t>
            </w:r>
          </w:p>
          <w:p w14:paraId="5E244021" w14:textId="77777777" w:rsidR="00CD6EE1" w:rsidRPr="00076E97" w:rsidRDefault="00CD6EE1" w:rsidP="006564FF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lang w:val="sl-SI"/>
              </w:rPr>
            </w:pPr>
          </w:p>
        </w:tc>
        <w:tc>
          <w:tcPr>
            <w:tcW w:w="6230" w:type="dxa"/>
          </w:tcPr>
          <w:p w14:paraId="2FBD18A4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04671F94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</w:tr>
      <w:tr w:rsidR="00284BBF" w:rsidRPr="00076E97" w14:paraId="792FC26D" w14:textId="77777777" w:rsidTr="00CD6EE1">
        <w:trPr>
          <w:trHeight w:val="895"/>
        </w:trPr>
        <w:tc>
          <w:tcPr>
            <w:tcW w:w="2830" w:type="dxa"/>
          </w:tcPr>
          <w:p w14:paraId="5B5D1EE0" w14:textId="7D5507A7" w:rsidR="00284BBF" w:rsidRPr="00076E97" w:rsidRDefault="00284BBF" w:rsidP="00CD6EE1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u w:val="single"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b/>
                <w:lang w:val="sl-SI"/>
              </w:rPr>
              <w:t>NASLOV:</w:t>
            </w:r>
          </w:p>
        </w:tc>
        <w:tc>
          <w:tcPr>
            <w:tcW w:w="6230" w:type="dxa"/>
          </w:tcPr>
          <w:p w14:paraId="5B021014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</w:tr>
      <w:tr w:rsidR="00284BBF" w:rsidRPr="00076E97" w14:paraId="26510CD4" w14:textId="77777777" w:rsidTr="00830AD9">
        <w:trPr>
          <w:trHeight w:val="1172"/>
        </w:trPr>
        <w:tc>
          <w:tcPr>
            <w:tcW w:w="2830" w:type="dxa"/>
          </w:tcPr>
          <w:p w14:paraId="3842D6C5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lang w:val="sl-SI"/>
              </w:rPr>
            </w:pPr>
          </w:p>
          <w:p w14:paraId="7736111D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b/>
                <w:lang w:val="sl-SI"/>
              </w:rPr>
              <w:t>KONTAKT (elektronski naslov in telefon, spletna stran):</w:t>
            </w:r>
          </w:p>
          <w:p w14:paraId="703B85A9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lang w:val="sl-SI"/>
              </w:rPr>
            </w:pPr>
          </w:p>
        </w:tc>
        <w:tc>
          <w:tcPr>
            <w:tcW w:w="6230" w:type="dxa"/>
          </w:tcPr>
          <w:p w14:paraId="3683959D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710F6D31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77DCE3BD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7019BC13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</w:tr>
      <w:tr w:rsidR="00284BBF" w:rsidRPr="00076E97" w14:paraId="6815C2E4" w14:textId="77777777" w:rsidTr="00830AD9">
        <w:trPr>
          <w:trHeight w:val="1172"/>
        </w:trPr>
        <w:tc>
          <w:tcPr>
            <w:tcW w:w="2830" w:type="dxa"/>
          </w:tcPr>
          <w:p w14:paraId="0E65F876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u w:val="single"/>
                <w:lang w:val="sl-SI"/>
              </w:rPr>
            </w:pPr>
          </w:p>
          <w:p w14:paraId="78F9795E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b/>
                <w:lang w:val="sl-SI"/>
              </w:rPr>
              <w:t xml:space="preserve">KRATEK OPIS VAŠE DEJAVNOSTI </w:t>
            </w:r>
            <w:r w:rsidRPr="00076E97">
              <w:rPr>
                <w:rFonts w:ascii="Franklin Gothic Book" w:eastAsia="Calibri" w:hAnsi="Franklin Gothic Book" w:cstheme="minorHAnsi"/>
                <w:bCs/>
                <w:lang w:val="sl-SI"/>
              </w:rPr>
              <w:t>( do 700 znakov):</w:t>
            </w:r>
          </w:p>
        </w:tc>
        <w:tc>
          <w:tcPr>
            <w:tcW w:w="6230" w:type="dxa"/>
          </w:tcPr>
          <w:p w14:paraId="15B1F553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671D3376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664C2C8D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135612A3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</w:tr>
      <w:tr w:rsidR="00284BBF" w:rsidRPr="00076E97" w14:paraId="27A5D7C6" w14:textId="77777777" w:rsidTr="00830AD9">
        <w:trPr>
          <w:trHeight w:val="1172"/>
        </w:trPr>
        <w:tc>
          <w:tcPr>
            <w:tcW w:w="2830" w:type="dxa"/>
          </w:tcPr>
          <w:p w14:paraId="25E29034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u w:val="single"/>
                <w:lang w:val="sl-SI"/>
              </w:rPr>
            </w:pPr>
          </w:p>
          <w:p w14:paraId="7FC2D987" w14:textId="029A4E84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b/>
                <w:lang w:val="sl-SI"/>
              </w:rPr>
              <w:t>VAŠI PRODUKTI</w:t>
            </w:r>
            <w:r w:rsidR="00CD6EE1" w:rsidRPr="00076E97">
              <w:rPr>
                <w:rFonts w:ascii="Franklin Gothic Book" w:eastAsia="Calibri" w:hAnsi="Franklin Gothic Book" w:cstheme="minorHAnsi"/>
                <w:b/>
                <w:lang w:val="sl-SI"/>
              </w:rPr>
              <w:t>/STORITVE:</w:t>
            </w:r>
          </w:p>
          <w:p w14:paraId="71200A8C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lang w:val="sl-SI"/>
              </w:rPr>
            </w:pPr>
          </w:p>
        </w:tc>
        <w:tc>
          <w:tcPr>
            <w:tcW w:w="6230" w:type="dxa"/>
          </w:tcPr>
          <w:p w14:paraId="75419C76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711C4197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640D3F41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6B409520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</w:tr>
      <w:tr w:rsidR="00284BBF" w:rsidRPr="00076E97" w14:paraId="4CFE234C" w14:textId="77777777" w:rsidTr="00830AD9">
        <w:trPr>
          <w:trHeight w:val="1172"/>
        </w:trPr>
        <w:tc>
          <w:tcPr>
            <w:tcW w:w="2830" w:type="dxa"/>
          </w:tcPr>
          <w:p w14:paraId="2053972E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u w:val="single"/>
                <w:lang w:val="sl-SI"/>
              </w:rPr>
            </w:pPr>
          </w:p>
          <w:p w14:paraId="41DB87CB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b/>
                <w:lang w:val="sl-SI"/>
              </w:rPr>
              <w:t xml:space="preserve">CERTIFIKATI </w:t>
            </w:r>
          </w:p>
          <w:p w14:paraId="1DF5468C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bCs/>
                <w:lang w:val="sl-SI"/>
              </w:rPr>
            </w:pPr>
          </w:p>
        </w:tc>
        <w:tc>
          <w:tcPr>
            <w:tcW w:w="6230" w:type="dxa"/>
          </w:tcPr>
          <w:p w14:paraId="65A02D7E" w14:textId="77777777" w:rsidR="00284BBF" w:rsidRPr="00076E97" w:rsidRDefault="00284BBF" w:rsidP="00830AD9">
            <w:pPr>
              <w:spacing w:line="0" w:lineRule="atLeast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</w:tr>
    </w:tbl>
    <w:p w14:paraId="4C9D035C" w14:textId="77777777" w:rsidR="00284BBF" w:rsidRPr="00076E97" w:rsidRDefault="00284BBF" w:rsidP="00284BBF">
      <w:pPr>
        <w:spacing w:after="200" w:line="0" w:lineRule="atLeast"/>
        <w:rPr>
          <w:rFonts w:ascii="Franklin Gothic Book" w:eastAsia="Calibri" w:hAnsi="Franklin Gothic Book" w:cstheme="minorHAnsi"/>
          <w:sz w:val="22"/>
          <w:szCs w:val="22"/>
          <w:lang w:val="sl-SI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825"/>
      </w:tblGrid>
      <w:tr w:rsidR="00284BBF" w:rsidRPr="00076E97" w14:paraId="7EA4B636" w14:textId="77777777" w:rsidTr="00830AD9">
        <w:tc>
          <w:tcPr>
            <w:tcW w:w="3828" w:type="dxa"/>
          </w:tcPr>
          <w:p w14:paraId="3E96B7B7" w14:textId="77777777" w:rsidR="00284BBF" w:rsidRPr="00076E97" w:rsidRDefault="00284BBF" w:rsidP="00830AD9">
            <w:pPr>
              <w:spacing w:line="0" w:lineRule="atLeast"/>
              <w:jc w:val="both"/>
              <w:rPr>
                <w:rFonts w:ascii="Franklin Gothic Book" w:eastAsia="Calibri" w:hAnsi="Franklin Gothic Book" w:cstheme="minorHAnsi"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lang w:val="sl-SI"/>
              </w:rPr>
              <w:t>Kraj in datum:</w:t>
            </w:r>
          </w:p>
          <w:p w14:paraId="3712B269" w14:textId="77777777" w:rsidR="00284BBF" w:rsidRPr="00076E97" w:rsidRDefault="00284BBF" w:rsidP="00830AD9">
            <w:pPr>
              <w:spacing w:line="0" w:lineRule="atLeast"/>
              <w:jc w:val="both"/>
              <w:rPr>
                <w:rFonts w:ascii="Franklin Gothic Book" w:eastAsia="Calibri" w:hAnsi="Franklin Gothic Book" w:cstheme="minorHAnsi"/>
                <w:lang w:val="sl-SI"/>
              </w:rPr>
            </w:pPr>
          </w:p>
          <w:p w14:paraId="63533232" w14:textId="77777777" w:rsidR="00284BBF" w:rsidRPr="00076E97" w:rsidRDefault="00284BBF" w:rsidP="00830AD9">
            <w:pPr>
              <w:spacing w:line="0" w:lineRule="atLeast"/>
              <w:jc w:val="both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9B99005" w14:textId="77777777" w:rsidR="00284BBF" w:rsidRPr="00076E97" w:rsidRDefault="00284BBF" w:rsidP="00830AD9">
            <w:pPr>
              <w:spacing w:line="0" w:lineRule="atLeast"/>
              <w:jc w:val="both"/>
              <w:rPr>
                <w:rFonts w:ascii="Franklin Gothic Book" w:eastAsia="Calibri" w:hAnsi="Franklin Gothic Book" w:cstheme="minorHAnsi"/>
                <w:lang w:val="sl-SI"/>
              </w:rPr>
            </w:pPr>
          </w:p>
        </w:tc>
        <w:tc>
          <w:tcPr>
            <w:tcW w:w="3825" w:type="dxa"/>
          </w:tcPr>
          <w:p w14:paraId="2ED6B9DA" w14:textId="77777777" w:rsidR="00284BBF" w:rsidRPr="00076E97" w:rsidRDefault="00284BBF" w:rsidP="00830AD9">
            <w:pPr>
              <w:spacing w:line="0" w:lineRule="atLeast"/>
              <w:jc w:val="both"/>
              <w:rPr>
                <w:rFonts w:ascii="Franklin Gothic Book" w:eastAsia="Calibri" w:hAnsi="Franklin Gothic Book" w:cstheme="minorHAnsi"/>
                <w:lang w:val="sl-SI"/>
              </w:rPr>
            </w:pPr>
            <w:r w:rsidRPr="00076E97">
              <w:rPr>
                <w:rFonts w:ascii="Franklin Gothic Book" w:eastAsia="Calibri" w:hAnsi="Franklin Gothic Book" w:cstheme="minorHAnsi"/>
                <w:lang w:val="sl-SI"/>
              </w:rPr>
              <w:t>Podpis:</w:t>
            </w:r>
          </w:p>
        </w:tc>
      </w:tr>
    </w:tbl>
    <w:p w14:paraId="0FEF238A" w14:textId="77777777" w:rsidR="00284BBF" w:rsidRPr="00076E97" w:rsidRDefault="00284BBF" w:rsidP="00284BBF">
      <w:pPr>
        <w:rPr>
          <w:rFonts w:ascii="Franklin Gothic Book" w:hAnsi="Franklin Gothic Book" w:cstheme="minorHAnsi"/>
          <w:lang w:val="sl-SI"/>
        </w:rPr>
      </w:pPr>
    </w:p>
    <w:p w14:paraId="64332A97" w14:textId="77777777" w:rsidR="00284BBF" w:rsidRPr="00076E97" w:rsidRDefault="00284BBF" w:rsidP="00284BBF">
      <w:pPr>
        <w:rPr>
          <w:rFonts w:ascii="Franklin Gothic Book" w:hAnsi="Franklin Gothic Book" w:cstheme="minorHAnsi"/>
          <w:lang w:val="sl-SI"/>
        </w:rPr>
      </w:pPr>
    </w:p>
    <w:p w14:paraId="19F5CB4F" w14:textId="77777777" w:rsidR="00284BBF" w:rsidRPr="00076E97" w:rsidRDefault="00284BBF" w:rsidP="00284BBF">
      <w:pPr>
        <w:rPr>
          <w:rFonts w:ascii="Franklin Gothic Book" w:hAnsi="Franklin Gothic Book" w:cstheme="minorHAnsi"/>
          <w:lang w:val="sl-SI"/>
        </w:rPr>
      </w:pPr>
    </w:p>
    <w:p w14:paraId="169CCB74" w14:textId="2A0783B9" w:rsidR="00284BBF" w:rsidRPr="00076E97" w:rsidRDefault="00CD6EE1" w:rsidP="00CD6EE1">
      <w:pPr>
        <w:ind w:left="360"/>
        <w:jc w:val="both"/>
        <w:rPr>
          <w:rFonts w:ascii="Franklin Gothic Book" w:hAnsi="Franklin Gothic Book"/>
          <w:i/>
          <w:iCs/>
          <w:sz w:val="22"/>
          <w:szCs w:val="22"/>
          <w:lang w:val="sl-SI"/>
        </w:rPr>
      </w:pPr>
      <w:r w:rsidRPr="00076E97">
        <w:rPr>
          <w:rFonts w:ascii="Franklin Gothic Book" w:hAnsi="Franklin Gothic Book"/>
          <w:sz w:val="22"/>
          <w:szCs w:val="22"/>
          <w:lang w:val="sl-SI"/>
        </w:rPr>
        <w:t>Veselimo se vaše</w:t>
      </w:r>
      <w:r w:rsidRPr="00076E97">
        <w:rPr>
          <w:rFonts w:ascii="Franklin Gothic Book" w:hAnsi="Franklin Gothic Book"/>
          <w:sz w:val="22"/>
          <w:szCs w:val="22"/>
          <w:lang w:val="sl-SI"/>
        </w:rPr>
        <w:t xml:space="preserve"> udeležbe!</w:t>
      </w:r>
    </w:p>
    <w:sectPr w:rsidR="00284BBF" w:rsidRPr="00076E97" w:rsidSect="006564FF">
      <w:footerReference w:type="default" r:id="rId10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0EFC" w14:textId="77777777" w:rsidR="006E672E" w:rsidRPr="00156345" w:rsidRDefault="006E672E" w:rsidP="00FB7227">
      <w:r w:rsidRPr="00156345">
        <w:separator/>
      </w:r>
    </w:p>
  </w:endnote>
  <w:endnote w:type="continuationSeparator" w:id="0">
    <w:p w14:paraId="3596D0C8" w14:textId="77777777" w:rsidR="006E672E" w:rsidRPr="00156345" w:rsidRDefault="006E672E" w:rsidP="00FB7227">
      <w:r w:rsidRPr="001563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BC6E" w14:textId="56B3BC06" w:rsidR="00FB7227" w:rsidRDefault="00DF1968" w:rsidP="00FB7227">
    <w:pPr>
      <w:pStyle w:val="Noga"/>
      <w:ind w:hanging="1134"/>
      <w:rPr>
        <w:noProof/>
      </w:rPr>
    </w:pPr>
    <w:r>
      <w:rPr>
        <w:noProof/>
      </w:rPr>
      <w:t xml:space="preserve">   </w:t>
    </w:r>
  </w:p>
  <w:p w14:paraId="0B393E9E" w14:textId="77777777" w:rsidR="00DF1968" w:rsidRPr="00156345" w:rsidRDefault="00DF1968" w:rsidP="00FB7227">
    <w:pPr>
      <w:pStyle w:val="Nog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E3F1" w14:textId="77777777" w:rsidR="006E672E" w:rsidRPr="00156345" w:rsidRDefault="006E672E" w:rsidP="00FB7227">
      <w:r w:rsidRPr="00156345">
        <w:separator/>
      </w:r>
    </w:p>
  </w:footnote>
  <w:footnote w:type="continuationSeparator" w:id="0">
    <w:p w14:paraId="115713E5" w14:textId="77777777" w:rsidR="006E672E" w:rsidRPr="00156345" w:rsidRDefault="006E672E" w:rsidP="00FB7227">
      <w:r w:rsidRPr="0015634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684"/>
    <w:multiLevelType w:val="hybridMultilevel"/>
    <w:tmpl w:val="64661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D12"/>
    <w:multiLevelType w:val="multilevel"/>
    <w:tmpl w:val="D80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03226"/>
    <w:multiLevelType w:val="multilevel"/>
    <w:tmpl w:val="3C0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174CA"/>
    <w:multiLevelType w:val="hybridMultilevel"/>
    <w:tmpl w:val="9AE49D0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FF41B05"/>
    <w:multiLevelType w:val="hybridMultilevel"/>
    <w:tmpl w:val="8F3C81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5B8D"/>
    <w:multiLevelType w:val="hybridMultilevel"/>
    <w:tmpl w:val="5680F6B2"/>
    <w:lvl w:ilvl="0" w:tplc="70D2AA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720"/>
    <w:multiLevelType w:val="hybridMultilevel"/>
    <w:tmpl w:val="D5C8E692"/>
    <w:lvl w:ilvl="0" w:tplc="A1C0AC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92AB6"/>
    <w:multiLevelType w:val="hybridMultilevel"/>
    <w:tmpl w:val="DE840BCC"/>
    <w:lvl w:ilvl="0" w:tplc="EB7C9984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725AB"/>
    <w:multiLevelType w:val="hybridMultilevel"/>
    <w:tmpl w:val="8018A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12C0"/>
    <w:multiLevelType w:val="multilevel"/>
    <w:tmpl w:val="E49E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17E8A"/>
    <w:multiLevelType w:val="multilevel"/>
    <w:tmpl w:val="9DA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10D51"/>
    <w:multiLevelType w:val="hybridMultilevel"/>
    <w:tmpl w:val="235610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10361">
    <w:abstractNumId w:val="7"/>
  </w:num>
  <w:num w:numId="2" w16cid:durableId="2060739695">
    <w:abstractNumId w:val="5"/>
  </w:num>
  <w:num w:numId="3" w16cid:durableId="2112508796">
    <w:abstractNumId w:val="6"/>
  </w:num>
  <w:num w:numId="4" w16cid:durableId="143547806">
    <w:abstractNumId w:val="2"/>
  </w:num>
  <w:num w:numId="5" w16cid:durableId="1940287672">
    <w:abstractNumId w:val="9"/>
  </w:num>
  <w:num w:numId="6" w16cid:durableId="1927420503">
    <w:abstractNumId w:val="10"/>
  </w:num>
  <w:num w:numId="7" w16cid:durableId="519513980">
    <w:abstractNumId w:val="1"/>
  </w:num>
  <w:num w:numId="8" w16cid:durableId="1789467202">
    <w:abstractNumId w:val="0"/>
  </w:num>
  <w:num w:numId="9" w16cid:durableId="478767214">
    <w:abstractNumId w:val="3"/>
  </w:num>
  <w:num w:numId="10" w16cid:durableId="2085492068">
    <w:abstractNumId w:val="8"/>
  </w:num>
  <w:num w:numId="11" w16cid:durableId="1668052820">
    <w:abstractNumId w:val="4"/>
  </w:num>
  <w:num w:numId="12" w16cid:durableId="2098939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2E"/>
    <w:rsid w:val="0001295E"/>
    <w:rsid w:val="00016886"/>
    <w:rsid w:val="0005230B"/>
    <w:rsid w:val="00053F7E"/>
    <w:rsid w:val="00061CA0"/>
    <w:rsid w:val="00076E97"/>
    <w:rsid w:val="00081E48"/>
    <w:rsid w:val="00097AF0"/>
    <w:rsid w:val="000A3042"/>
    <w:rsid w:val="000B2978"/>
    <w:rsid w:val="00114E45"/>
    <w:rsid w:val="00117A6A"/>
    <w:rsid w:val="001463FC"/>
    <w:rsid w:val="00156345"/>
    <w:rsid w:val="001679E2"/>
    <w:rsid w:val="001D4A7C"/>
    <w:rsid w:val="001E2F23"/>
    <w:rsid w:val="00204875"/>
    <w:rsid w:val="00277802"/>
    <w:rsid w:val="00284BBF"/>
    <w:rsid w:val="0029433E"/>
    <w:rsid w:val="00294703"/>
    <w:rsid w:val="002A31A0"/>
    <w:rsid w:val="002B0E4E"/>
    <w:rsid w:val="002B7A56"/>
    <w:rsid w:val="002C61D3"/>
    <w:rsid w:val="002D10FE"/>
    <w:rsid w:val="002D7076"/>
    <w:rsid w:val="002E7503"/>
    <w:rsid w:val="002F2809"/>
    <w:rsid w:val="003150BB"/>
    <w:rsid w:val="00384135"/>
    <w:rsid w:val="003966BB"/>
    <w:rsid w:val="003B358A"/>
    <w:rsid w:val="003D2AA1"/>
    <w:rsid w:val="003D3743"/>
    <w:rsid w:val="003E53C2"/>
    <w:rsid w:val="003E57FA"/>
    <w:rsid w:val="004040B2"/>
    <w:rsid w:val="0042182C"/>
    <w:rsid w:val="00423C74"/>
    <w:rsid w:val="0043468F"/>
    <w:rsid w:val="00486998"/>
    <w:rsid w:val="004B5E68"/>
    <w:rsid w:val="004B733E"/>
    <w:rsid w:val="004D26D5"/>
    <w:rsid w:val="004D2EB9"/>
    <w:rsid w:val="004D7599"/>
    <w:rsid w:val="005003A0"/>
    <w:rsid w:val="00500C4C"/>
    <w:rsid w:val="00511DE5"/>
    <w:rsid w:val="00546266"/>
    <w:rsid w:val="00547D6A"/>
    <w:rsid w:val="00554F95"/>
    <w:rsid w:val="005767D8"/>
    <w:rsid w:val="005910DB"/>
    <w:rsid w:val="00594228"/>
    <w:rsid w:val="005A1739"/>
    <w:rsid w:val="005B271A"/>
    <w:rsid w:val="005E25B0"/>
    <w:rsid w:val="005F32B9"/>
    <w:rsid w:val="006051E1"/>
    <w:rsid w:val="00614A4E"/>
    <w:rsid w:val="00620635"/>
    <w:rsid w:val="006427A6"/>
    <w:rsid w:val="006564FF"/>
    <w:rsid w:val="006817CF"/>
    <w:rsid w:val="00693083"/>
    <w:rsid w:val="0069676E"/>
    <w:rsid w:val="00696841"/>
    <w:rsid w:val="006A30A9"/>
    <w:rsid w:val="006E0D0E"/>
    <w:rsid w:val="006E17D2"/>
    <w:rsid w:val="006E42AB"/>
    <w:rsid w:val="006E6403"/>
    <w:rsid w:val="006E672E"/>
    <w:rsid w:val="006F23A3"/>
    <w:rsid w:val="006F3B34"/>
    <w:rsid w:val="00700617"/>
    <w:rsid w:val="00780051"/>
    <w:rsid w:val="0078519D"/>
    <w:rsid w:val="007D0518"/>
    <w:rsid w:val="007D4C15"/>
    <w:rsid w:val="007D5917"/>
    <w:rsid w:val="007E2066"/>
    <w:rsid w:val="007E226A"/>
    <w:rsid w:val="007E4756"/>
    <w:rsid w:val="00806C52"/>
    <w:rsid w:val="008105AA"/>
    <w:rsid w:val="00821837"/>
    <w:rsid w:val="00827342"/>
    <w:rsid w:val="008604CE"/>
    <w:rsid w:val="00872945"/>
    <w:rsid w:val="00880DB1"/>
    <w:rsid w:val="00887859"/>
    <w:rsid w:val="008D1CAB"/>
    <w:rsid w:val="00900DFC"/>
    <w:rsid w:val="00902311"/>
    <w:rsid w:val="00915255"/>
    <w:rsid w:val="00926CF1"/>
    <w:rsid w:val="009472E2"/>
    <w:rsid w:val="009509E8"/>
    <w:rsid w:val="009530F5"/>
    <w:rsid w:val="00955900"/>
    <w:rsid w:val="009559A5"/>
    <w:rsid w:val="009569FC"/>
    <w:rsid w:val="009710CF"/>
    <w:rsid w:val="00977064"/>
    <w:rsid w:val="00977C74"/>
    <w:rsid w:val="0098672B"/>
    <w:rsid w:val="009B3AAB"/>
    <w:rsid w:val="009B47EB"/>
    <w:rsid w:val="009C0FD6"/>
    <w:rsid w:val="009C17DF"/>
    <w:rsid w:val="009E2CD1"/>
    <w:rsid w:val="009F2930"/>
    <w:rsid w:val="00A0608B"/>
    <w:rsid w:val="00A36930"/>
    <w:rsid w:val="00A527CF"/>
    <w:rsid w:val="00A7192D"/>
    <w:rsid w:val="00AC170C"/>
    <w:rsid w:val="00AE31A8"/>
    <w:rsid w:val="00AE4B35"/>
    <w:rsid w:val="00AE5CAB"/>
    <w:rsid w:val="00AF22B8"/>
    <w:rsid w:val="00B04391"/>
    <w:rsid w:val="00B101B7"/>
    <w:rsid w:val="00B3001B"/>
    <w:rsid w:val="00B51840"/>
    <w:rsid w:val="00B56993"/>
    <w:rsid w:val="00B73BFC"/>
    <w:rsid w:val="00B7559A"/>
    <w:rsid w:val="00B76D53"/>
    <w:rsid w:val="00B85F1A"/>
    <w:rsid w:val="00B85F26"/>
    <w:rsid w:val="00B91629"/>
    <w:rsid w:val="00BB16A5"/>
    <w:rsid w:val="00BB40E6"/>
    <w:rsid w:val="00BE2887"/>
    <w:rsid w:val="00BE6285"/>
    <w:rsid w:val="00BF609A"/>
    <w:rsid w:val="00C022D5"/>
    <w:rsid w:val="00C05A9F"/>
    <w:rsid w:val="00C2650E"/>
    <w:rsid w:val="00C3362C"/>
    <w:rsid w:val="00C37216"/>
    <w:rsid w:val="00C4187B"/>
    <w:rsid w:val="00C50364"/>
    <w:rsid w:val="00C637D7"/>
    <w:rsid w:val="00C64175"/>
    <w:rsid w:val="00C80C6F"/>
    <w:rsid w:val="00C900DC"/>
    <w:rsid w:val="00CD58DE"/>
    <w:rsid w:val="00CD673F"/>
    <w:rsid w:val="00CD6EE1"/>
    <w:rsid w:val="00D06AC8"/>
    <w:rsid w:val="00D269B7"/>
    <w:rsid w:val="00D477FD"/>
    <w:rsid w:val="00D57DE5"/>
    <w:rsid w:val="00D66AAC"/>
    <w:rsid w:val="00D8775A"/>
    <w:rsid w:val="00D91AAD"/>
    <w:rsid w:val="00DC4E96"/>
    <w:rsid w:val="00DC77B4"/>
    <w:rsid w:val="00DE3E57"/>
    <w:rsid w:val="00DF1968"/>
    <w:rsid w:val="00E17C97"/>
    <w:rsid w:val="00E419DD"/>
    <w:rsid w:val="00E43D4F"/>
    <w:rsid w:val="00E55824"/>
    <w:rsid w:val="00E62153"/>
    <w:rsid w:val="00E756CB"/>
    <w:rsid w:val="00E820AC"/>
    <w:rsid w:val="00EA44D8"/>
    <w:rsid w:val="00EC0255"/>
    <w:rsid w:val="00EC06F8"/>
    <w:rsid w:val="00EC1098"/>
    <w:rsid w:val="00ED2D0F"/>
    <w:rsid w:val="00EF389F"/>
    <w:rsid w:val="00F10770"/>
    <w:rsid w:val="00F12823"/>
    <w:rsid w:val="00F243C5"/>
    <w:rsid w:val="00F332F9"/>
    <w:rsid w:val="00F57559"/>
    <w:rsid w:val="00F67294"/>
    <w:rsid w:val="00FA3D8E"/>
    <w:rsid w:val="00FA59B0"/>
    <w:rsid w:val="00FB0747"/>
    <w:rsid w:val="00FB3F9A"/>
    <w:rsid w:val="00FB7227"/>
    <w:rsid w:val="00FD0758"/>
    <w:rsid w:val="00FE3B13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9EBDA8A"/>
  <w14:defaultImageDpi w14:val="300"/>
  <w15:docId w15:val="{91EE6B38-CE10-4923-9225-810C374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3743"/>
    <w:rPr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722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7227"/>
  </w:style>
  <w:style w:type="paragraph" w:styleId="Noga">
    <w:name w:val="footer"/>
    <w:basedOn w:val="Navaden"/>
    <w:link w:val="NogaZnak"/>
    <w:uiPriority w:val="99"/>
    <w:unhideWhenUsed/>
    <w:rsid w:val="00FB722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B722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227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227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E756C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5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04391"/>
    <w:rPr>
      <w:color w:val="605E5C"/>
      <w:shd w:val="clear" w:color="auto" w:fill="E1DFDD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D4C15"/>
    <w:rPr>
      <w:rFonts w:ascii="Calibri" w:eastAsiaTheme="minorHAnsi" w:hAnsi="Calibri" w:cs="Calibri"/>
      <w:lang w:val="sl-SI"/>
      <w14:ligatures w14:val="standardContextu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D4C15"/>
    <w:rPr>
      <w:rFonts w:ascii="Calibri" w:eastAsiaTheme="minorHAnsi" w:hAnsi="Calibri" w:cs="Calibri"/>
      <w:lang w:val="sl-SI"/>
      <w14:ligatures w14:val="standardContextual"/>
    </w:rPr>
  </w:style>
  <w:style w:type="paragraph" w:styleId="Navadensplet">
    <w:name w:val="Normal (Web)"/>
    <w:basedOn w:val="Navaden"/>
    <w:uiPriority w:val="99"/>
    <w:unhideWhenUsed/>
    <w:rsid w:val="00F243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efault">
    <w:name w:val="Default"/>
    <w:rsid w:val="006F3B34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val="sl-SI"/>
      <w14:ligatures w14:val="standardContextual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CD1"/>
    <w:rPr>
      <w:color w:val="800080" w:themeColor="followedHyperlink"/>
      <w:u w:val="single"/>
    </w:rPr>
  </w:style>
  <w:style w:type="character" w:customStyle="1" w:styleId="normaltextrun">
    <w:name w:val="normaltextrun"/>
    <w:basedOn w:val="Privzetapisavaodstavka"/>
    <w:rsid w:val="0043468F"/>
  </w:style>
  <w:style w:type="character" w:styleId="Pripombasklic">
    <w:name w:val="annotation reference"/>
    <w:basedOn w:val="Privzetapisavaodstavka"/>
    <w:uiPriority w:val="99"/>
    <w:semiHidden/>
    <w:unhideWhenUsed/>
    <w:rsid w:val="009509E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09E8"/>
    <w:rPr>
      <w:rFonts w:ascii="Verdana" w:eastAsiaTheme="minorEastAsia" w:hAnsi="Verdana" w:cs="Arial"/>
      <w:b/>
      <w:bCs/>
      <w:lang w:val="hr-HR"/>
      <w14:ligatures w14:val="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09E8"/>
    <w:rPr>
      <w:rFonts w:ascii="Calibri" w:eastAsiaTheme="minorHAnsi" w:hAnsi="Calibri" w:cs="Calibri"/>
      <w:b/>
      <w:bCs/>
      <w:lang w:val="hr-HR"/>
      <w14:ligatures w14:val="standardContextual"/>
    </w:rPr>
  </w:style>
  <w:style w:type="table" w:customStyle="1" w:styleId="Tabelamrea1">
    <w:name w:val="Tabela – mreža1"/>
    <w:basedOn w:val="Navadnatabela"/>
    <w:next w:val="Tabelamrea"/>
    <w:uiPriority w:val="59"/>
    <w:rsid w:val="00284BBF"/>
    <w:rPr>
      <w:rFonts w:asciiTheme="minorHAnsi" w:eastAsiaTheme="minorHAnsi" w:hAnsiTheme="minorHAnsi" w:cstheme="minorBid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28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zelenikra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89E047-9966-4C02-AE87-473A464C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</dc:creator>
  <cp:keywords/>
  <dc:description/>
  <cp:lastModifiedBy>Morana Polovič</cp:lastModifiedBy>
  <cp:revision>9</cp:revision>
  <cp:lastPrinted>2025-02-17T08:28:00Z</cp:lastPrinted>
  <dcterms:created xsi:type="dcterms:W3CDTF">2025-03-03T13:18:00Z</dcterms:created>
  <dcterms:modified xsi:type="dcterms:W3CDTF">2025-03-03T13:45:00Z</dcterms:modified>
</cp:coreProperties>
</file>